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93738C" w:rsidTr="0093738C">
        <w:tc>
          <w:tcPr>
            <w:tcW w:w="9780" w:type="dxa"/>
          </w:tcPr>
          <w:p w:rsidR="0093738C" w:rsidRDefault="0093738C" w:rsidP="0093738C">
            <w:pPr>
              <w:ind w:right="568"/>
              <w:jc w:val="center"/>
              <w:rPr>
                <w:noProof/>
                <w:lang w:eastAsia="nl-NL"/>
              </w:rPr>
            </w:pPr>
          </w:p>
          <w:p w:rsidR="0093738C" w:rsidRDefault="004F235C" w:rsidP="0093738C">
            <w:pPr>
              <w:ind w:right="568"/>
              <w:jc w:val="center"/>
              <w:rPr>
                <w:b/>
                <w:bCs/>
                <w:color w:val="E82683"/>
                <w:sz w:val="72"/>
                <w:szCs w:val="72"/>
              </w:rPr>
            </w:pPr>
            <w:r>
              <w:rPr>
                <w:noProof/>
                <w:lang w:val="en-US"/>
              </w:rPr>
              <w:drawing>
                <wp:anchor distT="0" distB="0" distL="114300" distR="114300" simplePos="0" relativeHeight="251672576" behindDoc="0" locked="0" layoutInCell="1" allowOverlap="1" wp14:anchorId="7778EBAC" wp14:editId="74F61FB1">
                  <wp:simplePos x="0" y="0"/>
                  <wp:positionH relativeFrom="column">
                    <wp:posOffset>33020</wp:posOffset>
                  </wp:positionH>
                  <wp:positionV relativeFrom="paragraph">
                    <wp:posOffset>91440</wp:posOffset>
                  </wp:positionV>
                  <wp:extent cx="1359535" cy="990600"/>
                  <wp:effectExtent l="0" t="0" r="0" b="0"/>
                  <wp:wrapNone/>
                  <wp:docPr id="5" name="Afbeelding 5" descr="cid:image001.png@01D17338.BE510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1.png@01D17338.BE510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95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0" locked="0" layoutInCell="1" allowOverlap="1" wp14:anchorId="0F123C89" wp14:editId="49A91AE0">
                  <wp:simplePos x="0" y="0"/>
                  <wp:positionH relativeFrom="column">
                    <wp:posOffset>4522470</wp:posOffset>
                  </wp:positionH>
                  <wp:positionV relativeFrom="paragraph">
                    <wp:posOffset>91440</wp:posOffset>
                  </wp:positionV>
                  <wp:extent cx="1710690" cy="666750"/>
                  <wp:effectExtent l="0" t="0" r="3810" b="0"/>
                  <wp:wrapNone/>
                  <wp:docPr id="4" name="Afbeelding 4" descr="cid:image002.png@01D17338.BE510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2.png@01D17338.BE510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069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38C">
              <w:rPr>
                <w:b/>
                <w:bCs/>
                <w:color w:val="E82683"/>
                <w:sz w:val="72"/>
                <w:szCs w:val="72"/>
              </w:rPr>
              <w:t>Uitnodiging</w:t>
            </w:r>
            <w:r w:rsidR="0093738C">
              <w:rPr>
                <w:noProof/>
                <w:lang w:eastAsia="nl-NL"/>
              </w:rPr>
              <w:t xml:space="preserve"> </w:t>
            </w:r>
          </w:p>
          <w:p w:rsidR="0093738C" w:rsidRDefault="0093738C" w:rsidP="0093738C">
            <w:pPr>
              <w:ind w:right="568"/>
              <w:jc w:val="center"/>
              <w:rPr>
                <w:b/>
                <w:bCs/>
                <w:color w:val="7030A0"/>
                <w:sz w:val="52"/>
                <w:szCs w:val="52"/>
              </w:rPr>
            </w:pPr>
            <w:r>
              <w:rPr>
                <w:b/>
                <w:bCs/>
                <w:color w:val="7030A0"/>
                <w:sz w:val="52"/>
                <w:szCs w:val="52"/>
              </w:rPr>
              <w:t>Webinar</w:t>
            </w:r>
          </w:p>
          <w:p w:rsidR="0093738C" w:rsidRDefault="0093738C" w:rsidP="00EF6434">
            <w:pPr>
              <w:rPr>
                <w:color w:val="0000FF" w:themeColor="hyperlink"/>
                <w:u w:val="single"/>
              </w:rPr>
            </w:pPr>
          </w:p>
        </w:tc>
      </w:tr>
      <w:tr w:rsidR="006E2CE7" w:rsidTr="0093738C">
        <w:tc>
          <w:tcPr>
            <w:tcW w:w="9780" w:type="dxa"/>
          </w:tcPr>
          <w:p w:rsidR="00B4588C" w:rsidRDefault="00B4588C" w:rsidP="006E2CE7">
            <w:pPr>
              <w:ind w:left="426"/>
              <w:rPr>
                <w:color w:val="009ED6"/>
                <w:sz w:val="56"/>
                <w:szCs w:val="56"/>
              </w:rPr>
            </w:pPr>
          </w:p>
          <w:p w:rsidR="006E2CE7" w:rsidRDefault="00895259" w:rsidP="006E2CE7">
            <w:pPr>
              <w:ind w:left="426"/>
              <w:rPr>
                <w:color w:val="009ED6"/>
                <w:sz w:val="56"/>
                <w:szCs w:val="56"/>
              </w:rPr>
            </w:pPr>
            <w:r>
              <w:rPr>
                <w:color w:val="009ED6"/>
                <w:sz w:val="56"/>
                <w:szCs w:val="56"/>
              </w:rPr>
              <w:t>Ouders langs de lijn</w:t>
            </w:r>
          </w:p>
          <w:p w:rsidR="006E2CE7" w:rsidRDefault="00141A5E" w:rsidP="006E2CE7">
            <w:pPr>
              <w:ind w:left="426"/>
              <w:rPr>
                <w:color w:val="7030A0"/>
                <w:sz w:val="44"/>
                <w:szCs w:val="44"/>
              </w:rPr>
            </w:pPr>
            <w:r>
              <w:rPr>
                <w:color w:val="7030A0"/>
                <w:sz w:val="44"/>
                <w:szCs w:val="44"/>
              </w:rPr>
              <w:t xml:space="preserve">Donderdag </w:t>
            </w:r>
            <w:r w:rsidR="00895259">
              <w:rPr>
                <w:color w:val="7030A0"/>
                <w:sz w:val="44"/>
                <w:szCs w:val="44"/>
              </w:rPr>
              <w:t>20 september</w:t>
            </w:r>
            <w:r w:rsidR="006E2CE7">
              <w:rPr>
                <w:color w:val="7030A0"/>
                <w:sz w:val="44"/>
                <w:szCs w:val="44"/>
              </w:rPr>
              <w:t xml:space="preserve"> 2018 </w:t>
            </w:r>
          </w:p>
          <w:p w:rsidR="006E2CE7" w:rsidRDefault="006E2CE7" w:rsidP="006E2CE7">
            <w:pPr>
              <w:ind w:left="426"/>
              <w:rPr>
                <w:color w:val="7030A0"/>
                <w:sz w:val="44"/>
                <w:szCs w:val="44"/>
              </w:rPr>
            </w:pPr>
            <w:r>
              <w:rPr>
                <w:color w:val="7030A0"/>
                <w:sz w:val="44"/>
                <w:szCs w:val="44"/>
              </w:rPr>
              <w:t>van 20.30 tot 21.30 uur</w:t>
            </w:r>
          </w:p>
          <w:p w:rsidR="006E2CE7" w:rsidRPr="006E2CE7" w:rsidRDefault="00895259" w:rsidP="00895259">
            <w:pPr>
              <w:ind w:left="426"/>
              <w:rPr>
                <w:color w:val="E82683"/>
              </w:rPr>
            </w:pPr>
            <w:r>
              <w:rPr>
                <w:color w:val="E82683"/>
              </w:rPr>
              <w:t>Voor o</w:t>
            </w:r>
            <w:r w:rsidRPr="00895259">
              <w:rPr>
                <w:color w:val="E82683"/>
              </w:rPr>
              <w:t>uders met een sportend kind, coaches en trainers.</w:t>
            </w:r>
          </w:p>
        </w:tc>
      </w:tr>
      <w:tr w:rsidR="0093738C" w:rsidTr="0093738C">
        <w:tc>
          <w:tcPr>
            <w:tcW w:w="9780" w:type="dxa"/>
          </w:tcPr>
          <w:p w:rsidR="0093738C" w:rsidRDefault="0093738C" w:rsidP="00B4588C">
            <w:pPr>
              <w:ind w:left="284"/>
            </w:pPr>
          </w:p>
          <w:p w:rsidR="002450DA" w:rsidRDefault="002450DA" w:rsidP="00B4588C">
            <w:pPr>
              <w:ind w:left="284"/>
              <w:rPr>
                <w:rFonts w:cs="Arial"/>
                <w:color w:val="002060"/>
              </w:rPr>
            </w:pPr>
            <w:r w:rsidRPr="0093738C">
              <w:rPr>
                <w:rFonts w:cs="Arial"/>
                <w:color w:val="002060"/>
              </w:rPr>
              <w:t>Bij een webinar kun je als ouders op een afgesproken dag en tijd vanuit huis via internet inloggen op een live video/chatsessie over een bepaald onderwerp. Jij ziet hen, zij zien jou niet.</w:t>
            </w:r>
            <w:r w:rsidR="00F131FB">
              <w:rPr>
                <w:rFonts w:cs="Arial"/>
                <w:color w:val="002060"/>
              </w:rPr>
              <w:t xml:space="preserve"> </w:t>
            </w:r>
            <w:bookmarkStart w:id="0" w:name="_GoBack"/>
            <w:bookmarkEnd w:id="0"/>
            <w:r w:rsidRPr="0093738C">
              <w:rPr>
                <w:rFonts w:cs="Arial"/>
                <w:color w:val="002060"/>
              </w:rPr>
              <w:t>Dit webinar wordt verzorgd door Tischa Neve, kinderpsycholoog en opvoedk</w:t>
            </w:r>
            <w:r>
              <w:rPr>
                <w:rFonts w:cs="Arial"/>
                <w:color w:val="002060"/>
              </w:rPr>
              <w:t xml:space="preserve">undige, </w:t>
            </w:r>
            <w:r w:rsidRPr="002D4451">
              <w:rPr>
                <w:rFonts w:cs="Arial"/>
                <w:color w:val="002060"/>
              </w:rPr>
              <w:t>ook bekend van het tv-programma Schatjes en van JM voor ouders</w:t>
            </w:r>
            <w:r>
              <w:rPr>
                <w:rFonts w:cs="Arial"/>
                <w:color w:val="002060"/>
              </w:rPr>
              <w:t>.</w:t>
            </w:r>
          </w:p>
          <w:p w:rsidR="002450DA" w:rsidRDefault="002450DA" w:rsidP="00B4588C">
            <w:pPr>
              <w:ind w:left="284"/>
              <w:rPr>
                <w:rFonts w:cs="Arial"/>
                <w:color w:val="002060"/>
              </w:rPr>
            </w:pPr>
          </w:p>
          <w:p w:rsidR="002450DA" w:rsidRDefault="002450DA" w:rsidP="00B4588C">
            <w:pPr>
              <w:ind w:left="284"/>
              <w:rPr>
                <w:rFonts w:cs="Arial"/>
                <w:color w:val="002060"/>
              </w:rPr>
            </w:pPr>
            <w:r w:rsidRPr="002450DA">
              <w:rPr>
                <w:rFonts w:cs="Arial"/>
                <w:color w:val="002060"/>
              </w:rPr>
              <w:t>Als ouder leef je mee met je kind en hoop je dat zij geluk halen uit hun sport. Maar op welke manieren kun je hierin nu het beste ondersteunen?</w:t>
            </w:r>
          </w:p>
          <w:p w:rsidR="002450DA" w:rsidRDefault="002450DA" w:rsidP="00B4588C">
            <w:pPr>
              <w:ind w:left="284"/>
              <w:rPr>
                <w:rFonts w:cs="Arial"/>
                <w:color w:val="002060"/>
              </w:rPr>
            </w:pPr>
          </w:p>
          <w:p w:rsidR="002450DA" w:rsidRPr="00141A5E" w:rsidRDefault="004F235C" w:rsidP="00B4588C">
            <w:pPr>
              <w:ind w:left="284"/>
              <w:rPr>
                <w:rFonts w:cs="Arial"/>
                <w:color w:val="002060"/>
              </w:rPr>
            </w:pPr>
            <w:r>
              <w:rPr>
                <w:rFonts w:cs="Arial"/>
                <w:noProof/>
                <w:color w:val="002060"/>
                <w:lang w:val="en-US"/>
              </w:rPr>
              <w:drawing>
                <wp:anchor distT="0" distB="0" distL="114300" distR="114300" simplePos="0" relativeHeight="251676672" behindDoc="0" locked="0" layoutInCell="1" allowOverlap="1" wp14:anchorId="526E6BDA" wp14:editId="712C745E">
                  <wp:simplePos x="0" y="0"/>
                  <wp:positionH relativeFrom="column">
                    <wp:posOffset>312420</wp:posOffset>
                  </wp:positionH>
                  <wp:positionV relativeFrom="paragraph">
                    <wp:posOffset>-1477010</wp:posOffset>
                  </wp:positionV>
                  <wp:extent cx="2095500" cy="1819275"/>
                  <wp:effectExtent l="285750" t="285750" r="285750" b="295275"/>
                  <wp:wrapTight wrapText="bothSides">
                    <wp:wrapPolygon edited="0">
                      <wp:start x="3142" y="-3393"/>
                      <wp:lineTo x="-2160" y="-2940"/>
                      <wp:lineTo x="-2160" y="679"/>
                      <wp:lineTo x="-2945" y="679"/>
                      <wp:lineTo x="-2945" y="20582"/>
                      <wp:lineTo x="-2553" y="22618"/>
                      <wp:lineTo x="0" y="24427"/>
                      <wp:lineTo x="196" y="24880"/>
                      <wp:lineTo x="18655" y="24880"/>
                      <wp:lineTo x="18851" y="24427"/>
                      <wp:lineTo x="22778" y="22392"/>
                      <wp:lineTo x="22975" y="22392"/>
                      <wp:lineTo x="24153" y="18773"/>
                      <wp:lineTo x="24349" y="679"/>
                      <wp:lineTo x="21404" y="-2714"/>
                      <wp:lineTo x="21207" y="-3393"/>
                      <wp:lineTo x="3142" y="-3393"/>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rotWithShape="1">
                          <a:blip r:embed="rId9" cstate="print">
                            <a:extLst>
                              <a:ext uri="{28A0092B-C50C-407E-A947-70E740481C1C}">
                                <a14:useLocalDpi xmlns:a14="http://schemas.microsoft.com/office/drawing/2010/main" val="0"/>
                              </a:ext>
                            </a:extLst>
                          </a:blip>
                          <a:srcRect l="9396" r="13817"/>
                          <a:stretch/>
                        </pic:blipFill>
                        <pic:spPr bwMode="auto">
                          <a:xfrm>
                            <a:off x="0" y="0"/>
                            <a:ext cx="2095500" cy="1819275"/>
                          </a:xfrm>
                          <a:prstGeom prst="round2DiagRect">
                            <a:avLst>
                              <a:gd name="adj1" fmla="val 16667"/>
                              <a:gd name="adj2" fmla="val 0"/>
                            </a:avLst>
                          </a:prstGeom>
                          <a:ln w="57150" cap="sq">
                            <a:solidFill>
                              <a:srgbClr val="7030A0"/>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2450DA">
              <w:rPr>
                <w:rFonts w:cs="Arial"/>
                <w:color w:val="002060"/>
              </w:rPr>
              <w:t xml:space="preserve">Tijdens dit webinar, neemt </w:t>
            </w:r>
            <w:r w:rsidR="002450DA" w:rsidRPr="002450DA">
              <w:rPr>
                <w:rFonts w:cs="Arial"/>
                <w:color w:val="002060"/>
              </w:rPr>
              <w:t xml:space="preserve">Tischa jou als (toekomstig) sportouder mee om je bewust te worden van je gedrag, de impact ervan en geeft ze handvatten om zo goed mogelijk te zijn voor je kind. </w:t>
            </w:r>
            <w:r w:rsidR="002450DA">
              <w:rPr>
                <w:rFonts w:cs="Arial"/>
                <w:color w:val="002060"/>
              </w:rPr>
              <w:t xml:space="preserve"> </w:t>
            </w:r>
          </w:p>
          <w:p w:rsidR="00B4588C" w:rsidRDefault="002450DA" w:rsidP="00B4588C">
            <w:pPr>
              <w:ind w:left="284"/>
              <w:rPr>
                <w:rFonts w:cs="Arial"/>
                <w:color w:val="002060"/>
              </w:rPr>
            </w:pPr>
            <w:r w:rsidRPr="002450DA">
              <w:rPr>
                <w:rFonts w:cs="Arial"/>
                <w:color w:val="002060"/>
              </w:rPr>
              <w:t>Hoe zorg je ervoor dat je een goede, sportieve en respectvolle sportouder bent voor je kind? Wat is de impact van ons gedrag als ouder op ons sportende kind, wat doe je wel en wat niet? Wat willen kinderen eigenlijk van ons?</w:t>
            </w:r>
            <w:r>
              <w:rPr>
                <w:rFonts w:cs="Arial"/>
                <w:color w:val="002060"/>
              </w:rPr>
              <w:t xml:space="preserve"> </w:t>
            </w:r>
          </w:p>
          <w:p w:rsidR="0093738C" w:rsidRPr="0093738C" w:rsidRDefault="0093738C" w:rsidP="00B4588C">
            <w:pPr>
              <w:ind w:left="284"/>
              <w:rPr>
                <w:rFonts w:cs="Arial"/>
                <w:color w:val="002060"/>
              </w:rPr>
            </w:pPr>
            <w:r w:rsidRPr="0093738C">
              <w:rPr>
                <w:rFonts w:cs="Arial"/>
                <w:color w:val="002060"/>
              </w:rPr>
              <w:t xml:space="preserve">Dit webinar zit vol eyeopeners, voorbeelden en veel praktische tips </w:t>
            </w:r>
            <w:r w:rsidR="00141A5E">
              <w:rPr>
                <w:rFonts w:cs="Arial"/>
                <w:color w:val="002060"/>
              </w:rPr>
              <w:t xml:space="preserve">over </w:t>
            </w:r>
            <w:r w:rsidR="002450DA" w:rsidRPr="002450DA">
              <w:rPr>
                <w:rFonts w:cs="Arial"/>
                <w:color w:val="002060"/>
              </w:rPr>
              <w:t>hoe je je kind helpt om sportief, respectvol en met plezier te sporten!</w:t>
            </w:r>
            <w:r w:rsidRPr="0093738C">
              <w:rPr>
                <w:rFonts w:cs="Arial"/>
                <w:color w:val="002060"/>
              </w:rPr>
              <w:t xml:space="preserve"> </w:t>
            </w:r>
          </w:p>
          <w:p w:rsidR="0093738C" w:rsidRDefault="0093738C" w:rsidP="00B4588C">
            <w:pPr>
              <w:ind w:left="284"/>
              <w:rPr>
                <w:color w:val="0000FF" w:themeColor="hyperlink"/>
                <w:u w:val="single"/>
              </w:rPr>
            </w:pPr>
          </w:p>
        </w:tc>
      </w:tr>
      <w:tr w:rsidR="0093738C" w:rsidTr="0093738C">
        <w:tc>
          <w:tcPr>
            <w:tcW w:w="9780" w:type="dxa"/>
          </w:tcPr>
          <w:p w:rsidR="0093738C" w:rsidRDefault="0093738C" w:rsidP="00B4588C">
            <w:pPr>
              <w:ind w:left="284"/>
              <w:rPr>
                <w:b/>
                <w:bCs/>
                <w:color w:val="002060"/>
                <w:sz w:val="24"/>
                <w:szCs w:val="24"/>
              </w:rPr>
            </w:pPr>
            <w:r>
              <w:rPr>
                <w:b/>
                <w:bCs/>
                <w:color w:val="002060"/>
                <w:sz w:val="24"/>
                <w:szCs w:val="24"/>
              </w:rPr>
              <w:t>Aanmelden:</w:t>
            </w:r>
          </w:p>
          <w:p w:rsidR="0093738C" w:rsidRPr="00FC4C41" w:rsidRDefault="00FC4C41" w:rsidP="00B4588C">
            <w:pPr>
              <w:ind w:left="284"/>
              <w:rPr>
                <w:rFonts w:ascii="Arial" w:hAnsi="Arial" w:cs="Arial"/>
                <w:color w:val="0000FF" w:themeColor="hyperlink"/>
                <w:sz w:val="20"/>
                <w:szCs w:val="20"/>
                <w:u w:val="single"/>
              </w:rPr>
            </w:pPr>
            <w:r w:rsidRPr="00FC4C41">
              <w:rPr>
                <w:color w:val="002060"/>
              </w:rPr>
              <w:t xml:space="preserve">Meld je snel aan </w:t>
            </w:r>
            <w:r>
              <w:rPr>
                <w:color w:val="002060"/>
              </w:rPr>
              <w:t xml:space="preserve">via </w:t>
            </w:r>
            <w:r w:rsidRPr="00F81061">
              <w:rPr>
                <w:color w:val="002060"/>
              </w:rPr>
              <w:t xml:space="preserve">deze </w:t>
            </w:r>
            <w:hyperlink r:id="rId10" w:history="1">
              <w:r w:rsidRPr="00B4588C">
                <w:rPr>
                  <w:rStyle w:val="Hyperlink"/>
                </w:rPr>
                <w:t>lin</w:t>
              </w:r>
              <w:r w:rsidRPr="00B4588C">
                <w:rPr>
                  <w:rStyle w:val="Hyperlink"/>
                </w:rPr>
                <w:t>k</w:t>
              </w:r>
            </w:hyperlink>
            <w:r w:rsidRPr="00F81061">
              <w:rPr>
                <w:color w:val="002060"/>
              </w:rPr>
              <w:t xml:space="preserve"> </w:t>
            </w:r>
            <w:r w:rsidRPr="00FC4C41">
              <w:rPr>
                <w:color w:val="002060"/>
              </w:rPr>
              <w:t xml:space="preserve">om bij dit </w:t>
            </w:r>
            <w:r>
              <w:rPr>
                <w:color w:val="002060"/>
              </w:rPr>
              <w:t xml:space="preserve">gratis </w:t>
            </w:r>
            <w:r w:rsidRPr="00FC4C41">
              <w:rPr>
                <w:color w:val="002060"/>
              </w:rPr>
              <w:t xml:space="preserve">webinar bomvol inspiratie en tips te zijn! </w:t>
            </w:r>
          </w:p>
        </w:tc>
      </w:tr>
    </w:tbl>
    <w:p w:rsidR="00EC13E6" w:rsidRPr="0093738C" w:rsidRDefault="00EC13E6" w:rsidP="00FC4C41">
      <w:pPr>
        <w:rPr>
          <w:color w:val="0000FF" w:themeColor="hyperlink"/>
          <w:u w:val="single"/>
        </w:rPr>
      </w:pPr>
    </w:p>
    <w:sectPr w:rsidR="00EC13E6" w:rsidRPr="0093738C" w:rsidSect="00AF79C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C2"/>
    <w:rsid w:val="00141A5E"/>
    <w:rsid w:val="002450DA"/>
    <w:rsid w:val="00264B50"/>
    <w:rsid w:val="002A37D8"/>
    <w:rsid w:val="002D4451"/>
    <w:rsid w:val="003C0218"/>
    <w:rsid w:val="003E6293"/>
    <w:rsid w:val="0042158F"/>
    <w:rsid w:val="004550E7"/>
    <w:rsid w:val="004B78BB"/>
    <w:rsid w:val="004F235C"/>
    <w:rsid w:val="00523675"/>
    <w:rsid w:val="00691437"/>
    <w:rsid w:val="006E2CE7"/>
    <w:rsid w:val="008866CD"/>
    <w:rsid w:val="00895259"/>
    <w:rsid w:val="0093738C"/>
    <w:rsid w:val="0095066D"/>
    <w:rsid w:val="0098375C"/>
    <w:rsid w:val="009B6E09"/>
    <w:rsid w:val="00AF0211"/>
    <w:rsid w:val="00AF79C2"/>
    <w:rsid w:val="00B4588C"/>
    <w:rsid w:val="00C54356"/>
    <w:rsid w:val="00D2559C"/>
    <w:rsid w:val="00EA259A"/>
    <w:rsid w:val="00EC13E6"/>
    <w:rsid w:val="00EF6434"/>
    <w:rsid w:val="00F131FB"/>
    <w:rsid w:val="00F60BB4"/>
    <w:rsid w:val="00F81061"/>
    <w:rsid w:val="00F84398"/>
    <w:rsid w:val="00FC4C41"/>
    <w:rsid w:val="00FD3B99"/>
    <w:rsid w:val="00FD6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79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9C2"/>
    <w:rPr>
      <w:rFonts w:ascii="Tahoma" w:hAnsi="Tahoma" w:cs="Tahoma"/>
      <w:sz w:val="16"/>
      <w:szCs w:val="16"/>
    </w:rPr>
  </w:style>
  <w:style w:type="character" w:styleId="Hyperlink">
    <w:name w:val="Hyperlink"/>
    <w:basedOn w:val="Standaardalinea-lettertype"/>
    <w:uiPriority w:val="99"/>
    <w:unhideWhenUsed/>
    <w:rsid w:val="00AF79C2"/>
    <w:rPr>
      <w:color w:val="0000FF" w:themeColor="hyperlink"/>
      <w:u w:val="single"/>
    </w:rPr>
  </w:style>
  <w:style w:type="character" w:styleId="GevolgdeHyperlink">
    <w:name w:val="FollowedHyperlink"/>
    <w:basedOn w:val="Standaardalinea-lettertype"/>
    <w:uiPriority w:val="99"/>
    <w:semiHidden/>
    <w:unhideWhenUsed/>
    <w:rsid w:val="00AF79C2"/>
    <w:rPr>
      <w:color w:val="800080" w:themeColor="followedHyperlink"/>
      <w:u w:val="single"/>
    </w:rPr>
  </w:style>
  <w:style w:type="character" w:styleId="Nadruk">
    <w:name w:val="Emphasis"/>
    <w:basedOn w:val="Standaardalinea-lettertype"/>
    <w:uiPriority w:val="20"/>
    <w:qFormat/>
    <w:rsid w:val="009B6E09"/>
    <w:rPr>
      <w:i/>
      <w:iCs/>
    </w:rPr>
  </w:style>
  <w:style w:type="table" w:styleId="Tabelraster">
    <w:name w:val="Table Grid"/>
    <w:basedOn w:val="Standaardtabel"/>
    <w:uiPriority w:val="59"/>
    <w:rsid w:val="0093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79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9C2"/>
    <w:rPr>
      <w:rFonts w:ascii="Tahoma" w:hAnsi="Tahoma" w:cs="Tahoma"/>
      <w:sz w:val="16"/>
      <w:szCs w:val="16"/>
    </w:rPr>
  </w:style>
  <w:style w:type="character" w:styleId="Hyperlink">
    <w:name w:val="Hyperlink"/>
    <w:basedOn w:val="Standaardalinea-lettertype"/>
    <w:uiPriority w:val="99"/>
    <w:unhideWhenUsed/>
    <w:rsid w:val="00AF79C2"/>
    <w:rPr>
      <w:color w:val="0000FF" w:themeColor="hyperlink"/>
      <w:u w:val="single"/>
    </w:rPr>
  </w:style>
  <w:style w:type="character" w:styleId="GevolgdeHyperlink">
    <w:name w:val="FollowedHyperlink"/>
    <w:basedOn w:val="Standaardalinea-lettertype"/>
    <w:uiPriority w:val="99"/>
    <w:semiHidden/>
    <w:unhideWhenUsed/>
    <w:rsid w:val="00AF79C2"/>
    <w:rPr>
      <w:color w:val="800080" w:themeColor="followedHyperlink"/>
      <w:u w:val="single"/>
    </w:rPr>
  </w:style>
  <w:style w:type="character" w:styleId="Nadruk">
    <w:name w:val="Emphasis"/>
    <w:basedOn w:val="Standaardalinea-lettertype"/>
    <w:uiPriority w:val="20"/>
    <w:qFormat/>
    <w:rsid w:val="009B6E09"/>
    <w:rPr>
      <w:i/>
      <w:iCs/>
    </w:rPr>
  </w:style>
  <w:style w:type="table" w:styleId="Tabelraster">
    <w:name w:val="Table Grid"/>
    <w:basedOn w:val="Standaardtabel"/>
    <w:uiPriority w:val="59"/>
    <w:rsid w:val="0093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0783">
      <w:bodyDiv w:val="1"/>
      <w:marLeft w:val="0"/>
      <w:marRight w:val="0"/>
      <w:marTop w:val="0"/>
      <w:marBottom w:val="0"/>
      <w:divBdr>
        <w:top w:val="none" w:sz="0" w:space="0" w:color="auto"/>
        <w:left w:val="none" w:sz="0" w:space="0" w:color="auto"/>
        <w:bottom w:val="none" w:sz="0" w:space="0" w:color="auto"/>
        <w:right w:val="none" w:sz="0" w:space="0" w:color="auto"/>
      </w:divBdr>
      <w:divsChild>
        <w:div w:id="1731537133">
          <w:marLeft w:val="0"/>
          <w:marRight w:val="0"/>
          <w:marTop w:val="0"/>
          <w:marBottom w:val="0"/>
          <w:divBdr>
            <w:top w:val="none" w:sz="0" w:space="0" w:color="auto"/>
            <w:left w:val="none" w:sz="0" w:space="0" w:color="auto"/>
            <w:bottom w:val="none" w:sz="0" w:space="0" w:color="auto"/>
            <w:right w:val="none" w:sz="0" w:space="0" w:color="auto"/>
          </w:divBdr>
          <w:divsChild>
            <w:div w:id="782185792">
              <w:marLeft w:val="0"/>
              <w:marRight w:val="0"/>
              <w:marTop w:val="0"/>
              <w:marBottom w:val="0"/>
              <w:divBdr>
                <w:top w:val="none" w:sz="0" w:space="0" w:color="auto"/>
                <w:left w:val="none" w:sz="0" w:space="0" w:color="auto"/>
                <w:bottom w:val="none" w:sz="0" w:space="0" w:color="auto"/>
                <w:right w:val="none" w:sz="0" w:space="0" w:color="auto"/>
              </w:divBdr>
              <w:divsChild>
                <w:div w:id="181944112">
                  <w:marLeft w:val="0"/>
                  <w:marRight w:val="0"/>
                  <w:marTop w:val="0"/>
                  <w:marBottom w:val="0"/>
                  <w:divBdr>
                    <w:top w:val="none" w:sz="0" w:space="0" w:color="auto"/>
                    <w:left w:val="none" w:sz="0" w:space="0" w:color="auto"/>
                    <w:bottom w:val="none" w:sz="0" w:space="0" w:color="auto"/>
                    <w:right w:val="none" w:sz="0" w:space="0" w:color="auto"/>
                  </w:divBdr>
                  <w:divsChild>
                    <w:div w:id="1047527978">
                      <w:marLeft w:val="0"/>
                      <w:marRight w:val="0"/>
                      <w:marTop w:val="0"/>
                      <w:marBottom w:val="0"/>
                      <w:divBdr>
                        <w:top w:val="none" w:sz="0" w:space="0" w:color="auto"/>
                        <w:left w:val="none" w:sz="0" w:space="0" w:color="auto"/>
                        <w:bottom w:val="none" w:sz="0" w:space="0" w:color="auto"/>
                        <w:right w:val="none" w:sz="0" w:space="0" w:color="auto"/>
                      </w:divBdr>
                      <w:divsChild>
                        <w:div w:id="990719514">
                          <w:marLeft w:val="0"/>
                          <w:marRight w:val="0"/>
                          <w:marTop w:val="0"/>
                          <w:marBottom w:val="0"/>
                          <w:divBdr>
                            <w:top w:val="none" w:sz="0" w:space="0" w:color="auto"/>
                            <w:left w:val="none" w:sz="0" w:space="0" w:color="auto"/>
                            <w:bottom w:val="none" w:sz="0" w:space="0" w:color="auto"/>
                            <w:right w:val="none" w:sz="0" w:space="0" w:color="auto"/>
                          </w:divBdr>
                          <w:divsChild>
                            <w:div w:id="480461320">
                              <w:marLeft w:val="0"/>
                              <w:marRight w:val="0"/>
                              <w:marTop w:val="0"/>
                              <w:marBottom w:val="0"/>
                              <w:divBdr>
                                <w:top w:val="none" w:sz="0" w:space="0" w:color="auto"/>
                                <w:left w:val="none" w:sz="0" w:space="0" w:color="auto"/>
                                <w:bottom w:val="none" w:sz="0" w:space="0" w:color="auto"/>
                                <w:right w:val="none" w:sz="0" w:space="0" w:color="auto"/>
                              </w:divBdr>
                              <w:divsChild>
                                <w:div w:id="1211116551">
                                  <w:marLeft w:val="0"/>
                                  <w:marRight w:val="0"/>
                                  <w:marTop w:val="0"/>
                                  <w:marBottom w:val="0"/>
                                  <w:divBdr>
                                    <w:top w:val="none" w:sz="0" w:space="0" w:color="auto"/>
                                    <w:left w:val="none" w:sz="0" w:space="0" w:color="auto"/>
                                    <w:bottom w:val="none" w:sz="0" w:space="0" w:color="auto"/>
                                    <w:right w:val="none" w:sz="0" w:space="0" w:color="auto"/>
                                  </w:divBdr>
                                  <w:divsChild>
                                    <w:div w:id="461582281">
                                      <w:marLeft w:val="0"/>
                                      <w:marRight w:val="0"/>
                                      <w:marTop w:val="0"/>
                                      <w:marBottom w:val="0"/>
                                      <w:divBdr>
                                        <w:top w:val="none" w:sz="0" w:space="0" w:color="auto"/>
                                        <w:left w:val="none" w:sz="0" w:space="0" w:color="auto"/>
                                        <w:bottom w:val="none" w:sz="0" w:space="0" w:color="auto"/>
                                        <w:right w:val="none" w:sz="0" w:space="0" w:color="auto"/>
                                      </w:divBdr>
                                    </w:div>
                                  </w:divsChild>
                                </w:div>
                                <w:div w:id="264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20577">
      <w:bodyDiv w:val="1"/>
      <w:marLeft w:val="0"/>
      <w:marRight w:val="0"/>
      <w:marTop w:val="0"/>
      <w:marBottom w:val="0"/>
      <w:divBdr>
        <w:top w:val="none" w:sz="0" w:space="0" w:color="auto"/>
        <w:left w:val="none" w:sz="0" w:space="0" w:color="auto"/>
        <w:bottom w:val="none" w:sz="0" w:space="0" w:color="auto"/>
        <w:right w:val="none" w:sz="0" w:space="0" w:color="auto"/>
      </w:divBdr>
      <w:divsChild>
        <w:div w:id="1203203613">
          <w:marLeft w:val="0"/>
          <w:marRight w:val="0"/>
          <w:marTop w:val="0"/>
          <w:marBottom w:val="0"/>
          <w:divBdr>
            <w:top w:val="none" w:sz="0" w:space="0" w:color="auto"/>
            <w:left w:val="none" w:sz="0" w:space="0" w:color="auto"/>
            <w:bottom w:val="none" w:sz="0" w:space="0" w:color="auto"/>
            <w:right w:val="none" w:sz="0" w:space="0" w:color="auto"/>
          </w:divBdr>
          <w:divsChild>
            <w:div w:id="1694106846">
              <w:marLeft w:val="0"/>
              <w:marRight w:val="0"/>
              <w:marTop w:val="0"/>
              <w:marBottom w:val="0"/>
              <w:divBdr>
                <w:top w:val="none" w:sz="0" w:space="0" w:color="auto"/>
                <w:left w:val="none" w:sz="0" w:space="0" w:color="auto"/>
                <w:bottom w:val="none" w:sz="0" w:space="0" w:color="auto"/>
                <w:right w:val="none" w:sz="0" w:space="0" w:color="auto"/>
              </w:divBdr>
            </w:div>
          </w:divsChild>
        </w:div>
        <w:div w:id="1916546274">
          <w:marLeft w:val="0"/>
          <w:marRight w:val="0"/>
          <w:marTop w:val="0"/>
          <w:marBottom w:val="0"/>
          <w:divBdr>
            <w:top w:val="none" w:sz="0" w:space="0" w:color="auto"/>
            <w:left w:val="none" w:sz="0" w:space="0" w:color="auto"/>
            <w:bottom w:val="none" w:sz="0" w:space="0" w:color="auto"/>
            <w:right w:val="none" w:sz="0" w:space="0" w:color="auto"/>
          </w:divBdr>
        </w:div>
      </w:divsChild>
    </w:div>
    <w:div w:id="1765422236">
      <w:bodyDiv w:val="1"/>
      <w:marLeft w:val="0"/>
      <w:marRight w:val="0"/>
      <w:marTop w:val="0"/>
      <w:marBottom w:val="0"/>
      <w:divBdr>
        <w:top w:val="none" w:sz="0" w:space="0" w:color="auto"/>
        <w:left w:val="none" w:sz="0" w:space="0" w:color="auto"/>
        <w:bottom w:val="none" w:sz="0" w:space="0" w:color="auto"/>
        <w:right w:val="none" w:sz="0" w:space="0" w:color="auto"/>
      </w:divBdr>
      <w:divsChild>
        <w:div w:id="702364879">
          <w:marLeft w:val="0"/>
          <w:marRight w:val="0"/>
          <w:marTop w:val="0"/>
          <w:marBottom w:val="0"/>
          <w:divBdr>
            <w:top w:val="none" w:sz="0" w:space="0" w:color="auto"/>
            <w:left w:val="none" w:sz="0" w:space="0" w:color="auto"/>
            <w:bottom w:val="none" w:sz="0" w:space="0" w:color="auto"/>
            <w:right w:val="none" w:sz="0" w:space="0" w:color="auto"/>
          </w:divBdr>
          <w:divsChild>
            <w:div w:id="946431324">
              <w:marLeft w:val="0"/>
              <w:marRight w:val="0"/>
              <w:marTop w:val="0"/>
              <w:marBottom w:val="0"/>
              <w:divBdr>
                <w:top w:val="none" w:sz="0" w:space="0" w:color="auto"/>
                <w:left w:val="none" w:sz="0" w:space="0" w:color="auto"/>
                <w:bottom w:val="none" w:sz="0" w:space="0" w:color="auto"/>
                <w:right w:val="none" w:sz="0" w:space="0" w:color="auto"/>
              </w:divBdr>
              <w:divsChild>
                <w:div w:id="846867427">
                  <w:marLeft w:val="0"/>
                  <w:marRight w:val="0"/>
                  <w:marTop w:val="0"/>
                  <w:marBottom w:val="0"/>
                  <w:divBdr>
                    <w:top w:val="none" w:sz="0" w:space="0" w:color="auto"/>
                    <w:left w:val="none" w:sz="0" w:space="0" w:color="auto"/>
                    <w:bottom w:val="none" w:sz="0" w:space="0" w:color="auto"/>
                    <w:right w:val="none" w:sz="0" w:space="0" w:color="auto"/>
                  </w:divBdr>
                  <w:divsChild>
                    <w:div w:id="1390035170">
                      <w:marLeft w:val="0"/>
                      <w:marRight w:val="0"/>
                      <w:marTop w:val="0"/>
                      <w:marBottom w:val="0"/>
                      <w:divBdr>
                        <w:top w:val="none" w:sz="0" w:space="0" w:color="auto"/>
                        <w:left w:val="none" w:sz="0" w:space="0" w:color="auto"/>
                        <w:bottom w:val="none" w:sz="0" w:space="0" w:color="auto"/>
                        <w:right w:val="none" w:sz="0" w:space="0" w:color="auto"/>
                      </w:divBdr>
                      <w:divsChild>
                        <w:div w:id="1693679090">
                          <w:marLeft w:val="0"/>
                          <w:marRight w:val="0"/>
                          <w:marTop w:val="0"/>
                          <w:marBottom w:val="0"/>
                          <w:divBdr>
                            <w:top w:val="none" w:sz="0" w:space="0" w:color="auto"/>
                            <w:left w:val="none" w:sz="0" w:space="0" w:color="auto"/>
                            <w:bottom w:val="none" w:sz="0" w:space="0" w:color="auto"/>
                            <w:right w:val="none" w:sz="0" w:space="0" w:color="auto"/>
                          </w:divBdr>
                          <w:divsChild>
                            <w:div w:id="1884634863">
                              <w:marLeft w:val="0"/>
                              <w:marRight w:val="0"/>
                              <w:marTop w:val="0"/>
                              <w:marBottom w:val="0"/>
                              <w:divBdr>
                                <w:top w:val="none" w:sz="0" w:space="0" w:color="auto"/>
                                <w:left w:val="none" w:sz="0" w:space="0" w:color="auto"/>
                                <w:bottom w:val="none" w:sz="0" w:space="0" w:color="auto"/>
                                <w:right w:val="none" w:sz="0" w:space="0" w:color="auto"/>
                              </w:divBdr>
                              <w:divsChild>
                                <w:div w:id="9466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17338.BE510A8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7338.BE510A8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jghm.nl/cursussen/cjg-webinar-ouders-langs-de-lijn/-1/3008/563578"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1CCB40E0</Template>
  <TotalTime>14</TotalTime>
  <Pages>1</Pages>
  <Words>209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Romani de Wit</dc:creator>
  <cp:lastModifiedBy>Thalia Romani de Wit</cp:lastModifiedBy>
  <cp:revision>4</cp:revision>
  <dcterms:created xsi:type="dcterms:W3CDTF">2018-08-31T13:21:00Z</dcterms:created>
  <dcterms:modified xsi:type="dcterms:W3CDTF">2018-08-31T13:36:00Z</dcterms:modified>
</cp:coreProperties>
</file>